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D1C38" w:rsidP="4A7F9114" w:rsidRDefault="000D1C38" w14:paraId="19134F73" wp14:textId="2E4877CE">
      <w:pPr>
        <w:pStyle w:val="SpecContactInfo"/>
        <w:tabs>
          <w:tab w:val="left" w:leader="none" w:pos="1296"/>
          <w:tab w:val="left" w:leader="none" w:pos="801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NDS, Inc.</w:t>
      </w:r>
      <w:r>
        <w:tab/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August 201</w:t>
      </w:r>
      <w:r w:rsidRPr="4A7F9114" w:rsidR="68CFE7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</w:p>
    <w:p xmlns:wp14="http://schemas.microsoft.com/office/word/2010/wordml" w:rsidR="000D1C38" w:rsidP="4A7F9114" w:rsidRDefault="000D1C38" w14:paraId="0451F2BE" wp14:textId="05B90371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851 North Harvard Avenue</w:t>
      </w:r>
    </w:p>
    <w:p xmlns:wp14="http://schemas.microsoft.com/office/word/2010/wordml" w:rsidR="000D1C38" w:rsidP="4A7F9114" w:rsidRDefault="000D1C38" w14:paraId="11E3F4A7" wp14:textId="37499CB5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Lindsay, California 93247</w:t>
      </w:r>
    </w:p>
    <w:p xmlns:wp14="http://schemas.microsoft.com/office/word/2010/wordml" w:rsidR="000D1C38" w:rsidP="4A7F9114" w:rsidRDefault="000D1C38" w14:paraId="0A13E47F" wp14:textId="6D1E1539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Toll Free</w:t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800-726-1994</w:t>
      </w:r>
    </w:p>
    <w:p xmlns:wp14="http://schemas.microsoft.com/office/word/2010/wordml" w:rsidR="000D1C38" w:rsidP="4A7F9114" w:rsidRDefault="000D1C38" w14:paraId="09F9DE99" wp14:textId="29AE70E0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</w:t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559-562-9888</w:t>
      </w:r>
    </w:p>
    <w:p xmlns:wp14="http://schemas.microsoft.com/office/word/2010/wordml" w:rsidR="000D1C38" w:rsidP="4A7F9114" w:rsidRDefault="000D1C38" w14:paraId="428FFEE1" wp14:textId="1984315D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Toll Free Fax</w:t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800-726-1998</w:t>
      </w:r>
    </w:p>
    <w:p xmlns:wp14="http://schemas.microsoft.com/office/word/2010/wordml" w:rsidR="000D1C38" w:rsidP="4A7F9114" w:rsidRDefault="000D1C38" w14:paraId="681A29B1" wp14:textId="187BA27C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Fax</w:t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559-562-4488</w:t>
      </w:r>
    </w:p>
    <w:p xmlns:wp14="http://schemas.microsoft.com/office/word/2010/wordml" w:rsidR="000D1C38" w:rsidP="4A7F9114" w:rsidRDefault="000D1C38" w14:paraId="50C029A2" wp14:textId="4E2BDE2A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Website</w:t>
      </w:r>
      <w:r>
        <w:tab/>
      </w:r>
      <w:r>
        <w:tab/>
      </w:r>
      <w:hyperlink r:id="R2ba79cd25c284d57">
        <w:r w:rsidRPr="4A7F9114" w:rsidR="0EF0011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www.ndspro.com</w:t>
        </w:r>
      </w:hyperlink>
    </w:p>
    <w:p xmlns:wp14="http://schemas.microsoft.com/office/word/2010/wordml" w:rsidR="000D1C38" w:rsidP="4A7F9114" w:rsidRDefault="000D1C38" w14:paraId="6B586F6F" wp14:textId="5EA237A4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  <w:r>
        <w:tab/>
      </w:r>
      <w:r>
        <w:tab/>
      </w:r>
      <w:r w:rsidRPr="4A7F9114" w:rsidR="0EF001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</w:t>
      </w:r>
      <w:hyperlink r:id="R89206b68f1c9456b">
        <w:r w:rsidRPr="4A7F9114" w:rsidR="0EF0011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@ndspro.com</w:t>
        </w:r>
      </w:hyperlink>
    </w:p>
    <w:p xmlns:wp14="http://schemas.microsoft.com/office/word/2010/wordml" w:rsidR="000D1C38" w:rsidP="4A7F9114" w:rsidRDefault="000D1C38" w14:paraId="672A6659" wp14:textId="510845F4">
      <w:pPr>
        <w:pStyle w:val="Normal"/>
      </w:pPr>
    </w:p>
    <w:p xmlns:wp14="http://schemas.microsoft.com/office/word/2010/wordml" w:rsidR="000D1C38" w:rsidRDefault="000D1C38" w14:paraId="0A37501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4A7F9114" w:rsidRDefault="000D1C38" w14:paraId="772E1967" wp14:textId="77777777">
      <w:pPr>
        <w:tabs>
          <w:tab w:val="center" w:pos="50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1C38">
        <w:rPr>
          <w:rFonts w:ascii="Arial" w:hAnsi="Arial" w:cs="Arial"/>
          <w:b w:val="1"/>
          <w:bCs w:val="1"/>
          <w:sz w:val="22"/>
          <w:szCs w:val="22"/>
        </w:rPr>
        <w:t xml:space="preserve">SECTION </w:t>
      </w:r>
      <w:r w:rsidR="003670D3">
        <w:rPr>
          <w:rFonts w:ascii="Arial" w:hAnsi="Arial" w:cs="Arial"/>
          <w:b w:val="1"/>
          <w:bCs w:val="1"/>
          <w:sz w:val="22"/>
          <w:szCs w:val="22"/>
        </w:rPr>
        <w:t>33 44 16</w:t>
      </w:r>
    </w:p>
    <w:p xmlns:wp14="http://schemas.microsoft.com/office/word/2010/wordml" w:rsidR="000D1C38" w:rsidP="001F3D81" w:rsidRDefault="000D1C38" w14:paraId="5DAB6C7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4A7F9114" w:rsidRDefault="000D1C38" w14:paraId="6395FEFF" wp14:textId="77777777">
      <w:pPr>
        <w:tabs>
          <w:tab w:val="center" w:pos="5040"/>
        </w:tabs>
        <w:ind w:left="3600" w:firstLine="720"/>
        <w:jc w:val="both"/>
        <w:rPr>
          <w:rFonts w:ascii="Arial" w:hAnsi="Arial" w:cs="Arial"/>
          <w:sz w:val="22"/>
          <w:szCs w:val="22"/>
        </w:rPr>
      </w:pPr>
      <w:r w:rsidR="00AC0316">
        <w:rPr>
          <w:rFonts w:ascii="Arial" w:hAnsi="Arial" w:cs="Arial"/>
          <w:b w:val="1"/>
          <w:bCs w:val="1"/>
          <w:sz w:val="22"/>
          <w:szCs w:val="22"/>
        </w:rPr>
        <w:t>STORM UTILITY TRENCH DRAINS</w:t>
      </w:r>
    </w:p>
    <w:p xmlns:wp14="http://schemas.microsoft.com/office/word/2010/wordml" w:rsidR="000D1C38" w:rsidP="001F3D81" w:rsidRDefault="000D1C38" w14:paraId="02EB378F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6A05A809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1D9338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GENERAL</w:t>
      </w:r>
    </w:p>
    <w:p xmlns:wp14="http://schemas.microsoft.com/office/word/2010/wordml" w:rsidR="000D1C38" w:rsidP="001F3D81" w:rsidRDefault="000D1C38" w14:paraId="5A39BBE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619445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SECTION INCLUDES</w:t>
      </w:r>
    </w:p>
    <w:p xmlns:wp14="http://schemas.microsoft.com/office/word/2010/wordml" w:rsidR="000D1C38" w:rsidP="001F3D81" w:rsidRDefault="000D1C38" w14:paraId="41C8F39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C967BD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Pre-sloped channel drain system.</w:t>
      </w:r>
    </w:p>
    <w:p xmlns:wp14="http://schemas.microsoft.com/office/word/2010/wordml" w:rsidR="000D1C38" w:rsidP="001F3D81" w:rsidRDefault="000D1C38" w14:paraId="72A3D3E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896895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RELATED SECTIONS</w:t>
      </w:r>
    </w:p>
    <w:p xmlns:wp14="http://schemas.microsoft.com/office/word/2010/wordml" w:rsidR="000D1C38" w:rsidP="001F3D81" w:rsidRDefault="000D1C38" w14:paraId="0D0B940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144E1E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Section </w:t>
      </w:r>
      <w:r w:rsidR="00D05FC4">
        <w:rPr>
          <w:rFonts w:ascii="Arial" w:hAnsi="Arial" w:cs="Arial"/>
          <w:sz w:val="22"/>
          <w:szCs w:val="22"/>
        </w:rPr>
        <w:t xml:space="preserve">31 23 00 - </w:t>
      </w:r>
      <w:r>
        <w:rPr>
          <w:rFonts w:ascii="Arial" w:hAnsi="Arial" w:cs="Arial"/>
          <w:sz w:val="22"/>
          <w:szCs w:val="22"/>
        </w:rPr>
        <w:t xml:space="preserve">Excavation and </w:t>
      </w:r>
      <w:r w:rsidR="00D05FC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ill.</w:t>
      </w:r>
    </w:p>
    <w:p xmlns:wp14="http://schemas.microsoft.com/office/word/2010/wordml" w:rsidR="000D1C38" w:rsidP="001F3D81" w:rsidRDefault="000D1C38" w14:paraId="0E27B00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C3BFB1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Section </w:t>
      </w:r>
      <w:r w:rsidR="00D05FC4">
        <w:rPr>
          <w:rFonts w:ascii="Arial" w:hAnsi="Arial" w:cs="Arial"/>
          <w:sz w:val="22"/>
          <w:szCs w:val="22"/>
        </w:rPr>
        <w:t xml:space="preserve">33 41 00 - Storm Utility </w:t>
      </w:r>
      <w:r>
        <w:rPr>
          <w:rFonts w:ascii="Arial" w:hAnsi="Arial" w:cs="Arial"/>
          <w:sz w:val="22"/>
          <w:szCs w:val="22"/>
        </w:rPr>
        <w:t>Drain</w:t>
      </w:r>
      <w:r w:rsidR="00D05FC4">
        <w:rPr>
          <w:rFonts w:ascii="Arial" w:hAnsi="Arial" w:cs="Arial"/>
          <w:sz w:val="22"/>
          <w:szCs w:val="22"/>
        </w:rPr>
        <w:t>age</w:t>
      </w:r>
      <w:r>
        <w:rPr>
          <w:rFonts w:ascii="Arial" w:hAnsi="Arial" w:cs="Arial"/>
          <w:sz w:val="22"/>
          <w:szCs w:val="22"/>
        </w:rPr>
        <w:t xml:space="preserve"> Pip</w:t>
      </w:r>
      <w:r w:rsidR="00D05FC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60061E4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2269E1" w:rsidP="001F3D81" w:rsidRDefault="002269E1" w14:paraId="44EAFD9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B94D5A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  <w:sectPr w:rsidR="000D1C38">
          <w:footerReference w:type="default" r:id="rId8"/>
          <w:pgSz w:w="12240" w:h="15840" w:orient="portrait"/>
          <w:pgMar w:top="1080" w:right="1080" w:bottom="720" w:left="1080" w:header="1080" w:footer="720" w:gutter="0"/>
          <w:cols w:space="720"/>
          <w:noEndnote/>
          <w:headerReference w:type="default" r:id="R05a55566ea5a48e2"/>
        </w:sectPr>
      </w:pPr>
    </w:p>
    <w:p xmlns:wp14="http://schemas.microsoft.com/office/word/2010/wordml" w:rsidR="000D1C38" w:rsidP="001F3D81" w:rsidRDefault="000D1C38" w14:paraId="0D96546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SUBMITTALS</w:t>
      </w:r>
    </w:p>
    <w:p xmlns:wp14="http://schemas.microsoft.com/office/word/2010/wordml" w:rsidR="000D1C38" w:rsidP="001F3D81" w:rsidRDefault="000D1C38" w14:paraId="3DEEC66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6383CD3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Comply with Section </w:t>
      </w:r>
      <w:r w:rsidR="00D05FC4">
        <w:rPr>
          <w:rFonts w:ascii="Arial" w:hAnsi="Arial" w:cs="Arial"/>
          <w:sz w:val="22"/>
          <w:szCs w:val="22"/>
        </w:rPr>
        <w:t>01 33 00</w:t>
      </w:r>
      <w:r>
        <w:rPr>
          <w:rFonts w:ascii="Arial" w:hAnsi="Arial" w:cs="Arial"/>
          <w:sz w:val="22"/>
          <w:szCs w:val="22"/>
        </w:rPr>
        <w:t xml:space="preserve"> - Submittal Procedures.</w:t>
      </w:r>
    </w:p>
    <w:p xmlns:wp14="http://schemas.microsoft.com/office/word/2010/wordml" w:rsidR="000D1C38" w:rsidP="001F3D81" w:rsidRDefault="000D1C38" w14:paraId="3656B9A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49C8F7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Product Data:  Submit manufacturer's product data, including installation instructions.</w:t>
      </w:r>
    </w:p>
    <w:p xmlns:wp14="http://schemas.microsoft.com/office/word/2010/wordml" w:rsidR="000D1C38" w:rsidP="001F3D81" w:rsidRDefault="000D1C38" w14:paraId="45FB081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6274507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Shop Drawings:  Submit manufacturer's shop drawings, indicating layout, materials, components, accessories, and dimensions.</w:t>
      </w:r>
    </w:p>
    <w:p xmlns:wp14="http://schemas.microsoft.com/office/word/2010/wordml" w:rsidR="000D1C38" w:rsidP="001F3D81" w:rsidRDefault="000D1C38" w14:paraId="049F31C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5788D9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Warranty:  Submit manufacturer's standard warranty.</w:t>
      </w:r>
    </w:p>
    <w:p xmlns:wp14="http://schemas.microsoft.com/office/word/2010/wordml" w:rsidR="000D1C38" w:rsidP="001F3D81" w:rsidRDefault="000D1C38" w14:paraId="5312826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F698BA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1.4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QUALITY ASSURANCE</w:t>
      </w:r>
    </w:p>
    <w:p xmlns:wp14="http://schemas.microsoft.com/office/word/2010/wordml" w:rsidR="000D1C38" w:rsidP="001F3D81" w:rsidRDefault="000D1C38" w14:paraId="62486C0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DA51E7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Single Source Responsibility:  Provide pre-sloped channel drain system from single manufacturer.</w:t>
      </w:r>
    </w:p>
    <w:p xmlns:wp14="http://schemas.microsoft.com/office/word/2010/wordml" w:rsidR="000D1C38" w:rsidP="001F3D81" w:rsidRDefault="000D1C38" w14:paraId="4101652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0BEF3DB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DELIVERY, STORAGE, AND HANDLING</w:t>
      </w:r>
    </w:p>
    <w:p xmlns:wp14="http://schemas.microsoft.com/office/word/2010/wordml" w:rsidR="000D1C38" w:rsidP="001F3D81" w:rsidRDefault="000D1C38" w14:paraId="4B99056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FE6B48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Delivery:  Deliver materials to site in manufacturer's original, unopened containers and packaging, with labels clearly identifying product name and manufacturer.</w:t>
      </w:r>
    </w:p>
    <w:p xmlns:wp14="http://schemas.microsoft.com/office/word/2010/wordml" w:rsidR="000D1C38" w:rsidP="001F3D81" w:rsidRDefault="000D1C38" w14:paraId="1299C43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9C4FCB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Storage:  Store materials in clean, cool, dry area in accordance with manufacturer's instructions. Do not store materials in direct sunlight.</w:t>
      </w:r>
    </w:p>
    <w:p xmlns:wp14="http://schemas.microsoft.com/office/word/2010/wordml" w:rsidR="000D1C38" w:rsidP="001F3D81" w:rsidRDefault="000D1C38" w14:paraId="4DDBEF0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51044D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Handling:  Protect materials during handling and installation to prevent damage.</w:t>
      </w:r>
    </w:p>
    <w:p xmlns:wp14="http://schemas.microsoft.com/office/word/2010/wordml" w:rsidR="000D1C38" w:rsidP="001F3D81" w:rsidRDefault="000D1C38" w14:paraId="3461D77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CF2D8B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4AC5EF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PRODUCTS</w:t>
      </w:r>
    </w:p>
    <w:p xmlns:wp14="http://schemas.microsoft.com/office/word/2010/wordml" w:rsidR="000D1C38" w:rsidP="001F3D81" w:rsidRDefault="000D1C38" w14:paraId="0FB7827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3D7745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MANUFACTURER</w:t>
      </w:r>
    </w:p>
    <w:p xmlns:wp14="http://schemas.microsoft.com/office/word/2010/wordml" w:rsidR="000D1C38" w:rsidP="001F3D81" w:rsidRDefault="000D1C38" w14:paraId="1FC3994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2431E6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NDS, Inc., 851 North Harvard Avenue, PO Box 339, Lindsay, California 93247.  Toll Free (800) 726-1994.  Toll Free Fax (800) 726-1998.  Phone (559) 562-9888.  Fax (559) 562-4488.  Website www.ndspro.com.  E-Mail nds@ndspro.com.</w:t>
      </w:r>
    </w:p>
    <w:p xmlns:wp14="http://schemas.microsoft.com/office/word/2010/wordml" w:rsidR="000D1C38" w:rsidP="001F3D81" w:rsidRDefault="000D1C38" w14:paraId="0562CB0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69CC856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PRE-SLOPED CHANNEL DRAINS</w:t>
      </w:r>
    </w:p>
    <w:p xmlns:wp14="http://schemas.microsoft.com/office/word/2010/wordml" w:rsidR="000D1C38" w:rsidP="001F3D81" w:rsidRDefault="000D1C38" w14:paraId="34CE0A4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99D956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Channel Drain:</w:t>
      </w:r>
    </w:p>
    <w:p xmlns:wp14="http://schemas.microsoft.com/office/word/2010/wordml" w:rsidR="000D1C38" w:rsidP="001F3D81" w:rsidRDefault="000D1C38" w14:paraId="587C0E8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6-5/8-inch wide trench drain system.</w:t>
      </w:r>
    </w:p>
    <w:p xmlns:wp14="http://schemas.microsoft.com/office/word/2010/wordml" w:rsidR="000D1C38" w:rsidP="001F3D81" w:rsidRDefault="000D1C38" w14:paraId="21D2168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Material:  Molded, gray, structural-foam polyethylene with UV inhibitor.</w:t>
      </w:r>
    </w:p>
    <w:p xmlns:wp14="http://schemas.microsoft.com/office/word/2010/wordml" w:rsidR="000D1C38" w:rsidP="001F3D81" w:rsidRDefault="000D1C38" w14:paraId="5BF9B02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Built-In Slope:  0.7 percent.</w:t>
      </w:r>
    </w:p>
    <w:p xmlns:wp14="http://schemas.microsoft.com/office/word/2010/wordml" w:rsidR="000D1C38" w:rsidP="001F3D81" w:rsidRDefault="000D1C38" w14:paraId="6970514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Inside Diameter:  4 inches.</w:t>
      </w:r>
    </w:p>
    <w:p xmlns:wp14="http://schemas.microsoft.com/office/word/2010/wordml" w:rsidR="000D1C38" w:rsidP="001F3D81" w:rsidRDefault="000D1C38" w14:paraId="55BC898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Bottom Radius:  2 inches.</w:t>
      </w:r>
    </w:p>
    <w:p xmlns:wp14="http://schemas.microsoft.com/office/word/2010/wordml" w:rsidR="000D1C38" w:rsidP="001F3D81" w:rsidRDefault="000D1C38" w14:paraId="36BBCBE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Each Modular Channel Section:  4-feet long.  Molded bottom outlet.</w:t>
      </w:r>
    </w:p>
    <w:p xmlns:wp14="http://schemas.microsoft.com/office/word/2010/wordml" w:rsidR="000D1C38" w:rsidP="001F3D81" w:rsidRDefault="000D1C38" w14:paraId="259773C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Pre-Installed Pro Fit Locking System:  Locks grate to integral frame.</w:t>
      </w:r>
    </w:p>
    <w:p xmlns:wp14="http://schemas.microsoft.com/office/word/2010/wordml" w:rsidR="000D1C38" w:rsidP="001F3D81" w:rsidRDefault="000D1C38" w14:paraId="5597C7B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Leve</w:t>
      </w:r>
      <w:r w:rsidR="00D05FC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Loc Integral Rebar Supports:  Located at 24-inch intervals along each side of channel contain internal protruding knob to grip No.4 rebar to provide channel height adjustment during installation.</w:t>
      </w:r>
    </w:p>
    <w:p xmlns:wp14="http://schemas.microsoft.com/office/word/2010/wordml" w:rsidR="000D1C38" w:rsidP="001F3D81" w:rsidRDefault="000D1C38" w14:paraId="4F1FC1F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Loc Tongue-and-Groove Ends:  Connect to allow for precise fit and straight channel runs.</w:t>
      </w:r>
    </w:p>
    <w:p xmlns:wp14="http://schemas.microsoft.com/office/word/2010/wordml" w:rsidR="000D1C38" w:rsidP="001F3D81" w:rsidRDefault="000D1C38" w14:paraId="62EBF3C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6D98A12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  <w:sectPr w:rsidR="000D1C38"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  <w:headerReference w:type="default" r:id="Rd5c515e3f71e405e"/>
        </w:sectPr>
      </w:pPr>
    </w:p>
    <w:p xmlns:wp14="http://schemas.microsoft.com/office/word/2010/wordml" w:rsidR="001D51CA" w:rsidP="001F3D81" w:rsidRDefault="001D51CA" w14:paraId="2946DB8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="000D1C38" w:rsidP="001F3D81" w:rsidRDefault="000D1C38" w14:paraId="0F9C311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CHANNEL GRATES</w:t>
      </w:r>
    </w:p>
    <w:p xmlns:wp14="http://schemas.microsoft.com/office/word/2010/wordml" w:rsidR="000D1C38" w:rsidP="001F3D81" w:rsidRDefault="000D1C38" w14:paraId="5997CC1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  <w:sectPr w:rsidR="000D1C38"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  <w:headerReference w:type="default" r:id="Rb5425a634a614bdf"/>
        </w:sectPr>
      </w:pPr>
    </w:p>
    <w:p xmlns:wp14="http://schemas.microsoft.com/office/word/2010/wordml" w:rsidR="000D1C38" w:rsidP="001F3D81" w:rsidRDefault="000D1C38" w14:paraId="110FFD3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00EB8AE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2-Foot Channel Grate:</w:t>
      </w:r>
    </w:p>
    <w:p xmlns:wp14="http://schemas.microsoft.com/office/word/2010/wordml" w:rsidR="000D1C38" w:rsidP="001F3D81" w:rsidRDefault="001D51CA" w14:paraId="17EB945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See plans and/or detail drawings</w:t>
      </w:r>
      <w:r w:rsidR="000D1C38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7A568A0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2-foot, structural-foam polyolefin, secured channel grate with UV inhibitor.</w:t>
      </w:r>
    </w:p>
    <w:p xmlns:wp14="http://schemas.microsoft.com/office/word/2010/wordml" w:rsidR="000D1C38" w:rsidP="001F3D81" w:rsidRDefault="000D1C38" w14:paraId="62CC076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Grate Openings:  1/2 inch by 3-13/16 inches.</w:t>
      </w:r>
    </w:p>
    <w:p xmlns:wp14="http://schemas.microsoft.com/office/word/2010/wordml" w:rsidR="000D1C38" w:rsidP="001F3D81" w:rsidRDefault="000D1C38" w14:paraId="63E0C89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Open Surface Area:  20.61 square inches per foot.</w:t>
      </w:r>
    </w:p>
    <w:p xmlns:wp14="http://schemas.microsoft.com/office/word/2010/wordml" w:rsidR="000D1C38" w:rsidP="001F3D81" w:rsidRDefault="000D1C38" w14:paraId="544DAEE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Inlet Capacity:  27.00 gpm per foot.</w:t>
      </w:r>
    </w:p>
    <w:p xmlns:wp14="http://schemas.microsoft.com/office/word/2010/wordml" w:rsidR="000D1C38" w:rsidP="001F3D81" w:rsidRDefault="000D1C38" w14:paraId="289C688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Load:  61 to 175 psi at speeds less than 20 mph.</w:t>
      </w:r>
    </w:p>
    <w:p xmlns:wp14="http://schemas.microsoft.com/office/word/2010/wordml" w:rsidR="000D1C38" w:rsidP="001F3D81" w:rsidRDefault="001D51CA" w14:paraId="3A58D2F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Color: To be decided by project Architect / Engineer</w:t>
      </w:r>
      <w:r w:rsidR="000D1C38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6B69937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0F29228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2-Foot Cast Iron Channel Grate:</w:t>
      </w:r>
    </w:p>
    <w:p xmlns:wp14="http://schemas.microsoft.com/office/word/2010/wordml" w:rsidR="000D1C38" w:rsidP="001F3D81" w:rsidRDefault="000D1C38" w14:paraId="60395F8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DS-231.</w:t>
      </w:r>
    </w:p>
    <w:p xmlns:wp14="http://schemas.microsoft.com/office/word/2010/wordml" w:rsidR="000D1C38" w:rsidP="001F3D81" w:rsidRDefault="000D1C38" w14:paraId="56C6A8C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2-foot, heavy-duty, cast iron, channel grate.</w:t>
      </w:r>
    </w:p>
    <w:p xmlns:wp14="http://schemas.microsoft.com/office/word/2010/wordml" w:rsidR="000D1C38" w:rsidP="001F3D81" w:rsidRDefault="000D1C38" w14:paraId="0C1A620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Grate Openings:  5/16 inch by 4-11/16 inches.</w:t>
      </w:r>
    </w:p>
    <w:p xmlns:wp14="http://schemas.microsoft.com/office/word/2010/wordml" w:rsidR="000D1C38" w:rsidP="001F3D81" w:rsidRDefault="000D1C38" w14:paraId="2A0C072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Open Surface Area:  15.27 square inches per foot.</w:t>
      </w:r>
    </w:p>
    <w:p xmlns:wp14="http://schemas.microsoft.com/office/word/2010/wordml" w:rsidR="000D1C38" w:rsidP="001F3D81" w:rsidRDefault="000D1C38" w14:paraId="3F9056C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Inlet Capacity:  20.00 gpm per foot.</w:t>
      </w:r>
    </w:p>
    <w:p xmlns:wp14="http://schemas.microsoft.com/office/word/2010/wordml" w:rsidR="000D1C38" w:rsidP="001F3D81" w:rsidRDefault="000D1C38" w14:paraId="1EBF966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Load:  326 to 575 psi.  H-20 rated at speeds less than 20 mph.</w:t>
      </w:r>
    </w:p>
    <w:p xmlns:wp14="http://schemas.microsoft.com/office/word/2010/wordml" w:rsidR="000D1C38" w:rsidP="001F3D81" w:rsidRDefault="000D1C38" w14:paraId="42E673D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Color:  Black.</w:t>
      </w:r>
    </w:p>
    <w:p xmlns:wp14="http://schemas.microsoft.com/office/word/2010/wordml" w:rsidR="000D1C38" w:rsidP="001F3D81" w:rsidRDefault="000D1C38" w14:paraId="3FE9F23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EEAD4B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2-Foot Ductile Iron Channel Grate:</w:t>
      </w:r>
    </w:p>
    <w:p xmlns:wp14="http://schemas.microsoft.com/office/word/2010/wordml" w:rsidR="000D1C38" w:rsidP="001F3D81" w:rsidRDefault="000D1C38" w14:paraId="6EC531B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DS-232.</w:t>
      </w:r>
    </w:p>
    <w:p xmlns:wp14="http://schemas.microsoft.com/office/word/2010/wordml" w:rsidR="000D1C38" w:rsidP="001F3D81" w:rsidRDefault="000D1C38" w14:paraId="6259C74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2-foot, heavy-duty, ductile iron, channel grate.</w:t>
      </w:r>
    </w:p>
    <w:p xmlns:wp14="http://schemas.microsoft.com/office/word/2010/wordml" w:rsidR="000D1C38" w:rsidP="001F3D81" w:rsidRDefault="000D1C38" w14:paraId="0602F13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Grate Openings:  5/16 inch by 4-11/16 inches.</w:t>
      </w:r>
    </w:p>
    <w:p xmlns:wp14="http://schemas.microsoft.com/office/word/2010/wordml" w:rsidR="000D1C38" w:rsidP="001F3D81" w:rsidRDefault="000D1C38" w14:paraId="76A6DD7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Open Surface Area:  15.27 square inches per foot.</w:t>
      </w:r>
    </w:p>
    <w:p xmlns:wp14="http://schemas.microsoft.com/office/word/2010/wordml" w:rsidR="000D1C38" w:rsidP="001F3D81" w:rsidRDefault="000D1C38" w14:paraId="00AAD2D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Inlet Capacity:  20.00 gpm per foot.</w:t>
      </w:r>
    </w:p>
    <w:p xmlns:wp14="http://schemas.microsoft.com/office/word/2010/wordml" w:rsidR="000D1C38" w:rsidP="001F3D81" w:rsidRDefault="000D1C38" w14:paraId="46247F3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Load:  326 to 575 psi.  H-20 rated at speeds less than 20 mph.</w:t>
      </w:r>
    </w:p>
    <w:p xmlns:wp14="http://schemas.microsoft.com/office/word/2010/wordml" w:rsidR="000D1C38" w:rsidP="001F3D81" w:rsidRDefault="000D1C38" w14:paraId="203CEB9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Color:  Black.</w:t>
      </w:r>
    </w:p>
    <w:p xmlns:wp14="http://schemas.microsoft.com/office/word/2010/wordml" w:rsidR="000D1C38" w:rsidP="001F3D81" w:rsidRDefault="000D1C38" w14:paraId="1F72F64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884482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2-Foot Galvanized Steel Channel Grate:</w:t>
      </w:r>
    </w:p>
    <w:p xmlns:wp14="http://schemas.microsoft.com/office/word/2010/wordml" w:rsidR="000D1C38" w:rsidP="001F3D81" w:rsidRDefault="000D1C38" w14:paraId="7231D9D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DS-221.</w:t>
      </w:r>
    </w:p>
    <w:p xmlns:wp14="http://schemas.microsoft.com/office/word/2010/wordml" w:rsidR="000D1C38" w:rsidP="001F3D81" w:rsidRDefault="000D1C38" w14:paraId="42D8EDF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2-foot, galvanized rolled steel, channel grate.</w:t>
      </w:r>
    </w:p>
    <w:p xmlns:wp14="http://schemas.microsoft.com/office/word/2010/wordml" w:rsidR="000D1C38" w:rsidP="001F3D81" w:rsidRDefault="000D1C38" w14:paraId="02A9C7C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Grate Openings:  3/4 inch by 4-7/16 inches.</w:t>
      </w:r>
    </w:p>
    <w:p xmlns:wp14="http://schemas.microsoft.com/office/word/2010/wordml" w:rsidR="000D1C38" w:rsidP="001F3D81" w:rsidRDefault="000D1C38" w14:paraId="69CB59F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Open Surface Area:  19.85 square inches per foot.</w:t>
      </w:r>
    </w:p>
    <w:p xmlns:wp14="http://schemas.microsoft.com/office/word/2010/wordml" w:rsidR="000D1C38" w:rsidP="001F3D81" w:rsidRDefault="000D1C38" w14:paraId="732A4E2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Inlet Capacity:  26.00 gpm per foot.</w:t>
      </w:r>
    </w:p>
    <w:p xmlns:wp14="http://schemas.microsoft.com/office/word/2010/wordml" w:rsidR="000D1C38" w:rsidP="001F3D81" w:rsidRDefault="000D1C38" w14:paraId="56FFD10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Load:  176 to 325 psi.  H-20 rated at speeds less than 20 mph.</w:t>
      </w:r>
    </w:p>
    <w:p xmlns:wp14="http://schemas.microsoft.com/office/word/2010/wordml" w:rsidR="000D1C38" w:rsidP="001F3D81" w:rsidRDefault="000D1C38" w14:paraId="0E1726D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Color:  Galvanized steel.</w:t>
      </w:r>
    </w:p>
    <w:p xmlns:wp14="http://schemas.microsoft.com/office/word/2010/wordml" w:rsidR="000D1C38" w:rsidP="001F3D81" w:rsidRDefault="000D1C38" w14:paraId="59A7F47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2.4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IN-LINE CATCH BASINS</w:t>
      </w:r>
    </w:p>
    <w:p xmlns:wp14="http://schemas.microsoft.com/office/word/2010/wordml" w:rsidR="000D1C38" w:rsidP="001F3D81" w:rsidRDefault="000D1C38" w14:paraId="08CE6F9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5F7A87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Slope In-Line Catch Basin:</w:t>
      </w:r>
    </w:p>
    <w:p xmlns:wp14="http://schemas.microsoft.com/office/word/2010/wordml" w:rsidR="000D1C38" w:rsidP="001F3D81" w:rsidRDefault="000D1C38" w14:paraId="61CDCEA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  <w:sectPr w:rsidR="000D1C38"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  <w:headerReference w:type="default" r:id="R8d718c3cdc6e4f62"/>
        </w:sectPr>
      </w:pPr>
    </w:p>
    <w:p xmlns:wp14="http://schemas.microsoft.com/office/word/2010/wordml" w:rsidR="000D1C38" w:rsidP="001F3D81" w:rsidRDefault="000D1C38" w14:paraId="23A7B75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DS-140.</w:t>
      </w:r>
    </w:p>
    <w:p xmlns:wp14="http://schemas.microsoft.com/office/word/2010/wordml" w:rsidR="000D1C38" w:rsidP="001F3D81" w:rsidRDefault="000D1C38" w14:paraId="506EFA8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Description:  6-5/8-inch wide catch basin.</w:t>
      </w:r>
    </w:p>
    <w:p xmlns:wp14="http://schemas.microsoft.com/office/word/2010/wordml" w:rsidR="000D1C38" w:rsidP="001F3D81" w:rsidRDefault="000D1C38" w14:paraId="4732EAE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Material:  Structural-foam polyethylene with UV inhibitor.</w:t>
      </w:r>
    </w:p>
    <w:p xmlns:wp14="http://schemas.microsoft.com/office/word/2010/wordml" w:rsidR="000D1C38" w:rsidP="001F3D81" w:rsidRDefault="000D1C38" w14:paraId="6FB7FED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Module Size:  2-feet long by 2-feet deep.</w:t>
      </w:r>
    </w:p>
    <w:p xmlns:wp14="http://schemas.microsoft.com/office/word/2010/wordml" w:rsidR="000D1C38" w:rsidP="001F3D81" w:rsidRDefault="000D1C38" w14:paraId="4E4C06A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Pre-Installed Pro Fit Locking System:  Locking devices for grating.</w:t>
      </w:r>
    </w:p>
    <w:p xmlns:wp14="http://schemas.microsoft.com/office/word/2010/wordml" w:rsidR="000D1C38" w:rsidP="001F3D81" w:rsidRDefault="000D1C38" w14:paraId="2CFA09B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Leve</w:t>
      </w:r>
      <w:r w:rsidR="001D51C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Loc Integral Rebar Supports:  Located along each side of catch basin contain internal protruding knob to grip No.4 rebar to provide height adjustment during installation.</w:t>
      </w:r>
    </w:p>
    <w:p xmlns:wp14="http://schemas.microsoft.com/office/word/2010/wordml" w:rsidR="000D1C38" w:rsidP="001F3D81" w:rsidRDefault="000D1C38" w14:paraId="2867501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 Loc Tongue-and-Groove Ends:  Connect to allow for precise fit and straight channel runs.</w:t>
      </w:r>
    </w:p>
    <w:p xmlns:wp14="http://schemas.microsoft.com/office/word/2010/wordml" w:rsidR="000D1C38" w:rsidP="001F3D81" w:rsidRDefault="000D1C38" w14:paraId="1CA4A46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Outlets:  Each side of catch basin.</w:t>
      </w:r>
    </w:p>
    <w:p xmlns:wp14="http://schemas.microsoft.com/office/word/2010/wordml" w:rsidR="000D1C38" w:rsidP="001F3D81" w:rsidRDefault="000D1C38" w14:paraId="12B5256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Color:  Gray.</w:t>
      </w:r>
    </w:p>
    <w:p xmlns:wp14="http://schemas.microsoft.com/office/word/2010/wordml" w:rsidR="000D1C38" w:rsidP="001F3D81" w:rsidRDefault="000D1C38" w14:paraId="6BB9E25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B676EC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ACCESSORIES</w:t>
      </w:r>
    </w:p>
    <w:p xmlns:wp14="http://schemas.microsoft.com/office/word/2010/wordml" w:rsidR="000D1C38" w:rsidP="001F3D81" w:rsidRDefault="000D1C38" w14:paraId="23DE523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408FD1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 Fit Grate Lock:</w:t>
      </w:r>
    </w:p>
    <w:p xmlns:wp14="http://schemas.microsoft.com/office/word/2010/wordml" w:rsidR="000D1C38" w:rsidP="001F3D81" w:rsidRDefault="000D1C38" w14:paraId="453E8CC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DS-122.</w:t>
      </w:r>
    </w:p>
    <w:p xmlns:wp14="http://schemas.microsoft.com/office/word/2010/wordml" w:rsidR="000D1C38" w:rsidP="001F3D81" w:rsidRDefault="000D1C38" w14:paraId="52E5622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11705FF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Universal End Cap Screws:</w:t>
      </w:r>
    </w:p>
    <w:p xmlns:wp14="http://schemas.microsoft.com/office/word/2010/wordml" w:rsidR="000D1C38" w:rsidP="001F3D81" w:rsidRDefault="000D1C38" w14:paraId="1D31D5D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DS-123.</w:t>
      </w:r>
    </w:p>
    <w:p xmlns:wp14="http://schemas.microsoft.com/office/word/2010/wordml" w:rsidR="000D1C38" w:rsidP="001F3D81" w:rsidRDefault="000D1C38" w14:paraId="07547A0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1BD74AD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Universal End Cap:</w:t>
      </w:r>
    </w:p>
    <w:p xmlns:wp14="http://schemas.microsoft.com/office/word/2010/wordml" w:rsidR="000D1C38" w:rsidP="001F3D81" w:rsidRDefault="000D1C38" w14:paraId="3980F24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DS-124.</w:t>
      </w:r>
    </w:p>
    <w:p xmlns:wp14="http://schemas.microsoft.com/office/word/2010/wordml" w:rsidR="000D1C38" w:rsidP="001F3D81" w:rsidRDefault="000D1C38" w14:paraId="5043CB0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12F5D58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Universal End Outlet:</w:t>
      </w:r>
    </w:p>
    <w:p xmlns:wp14="http://schemas.microsoft.com/office/word/2010/wordml" w:rsidR="000D1C38" w:rsidP="001F3D81" w:rsidRDefault="000D1C38" w14:paraId="7576272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DS-127.</w:t>
      </w:r>
    </w:p>
    <w:p xmlns:wp14="http://schemas.microsoft.com/office/word/2010/wordml" w:rsidR="000D1C38" w:rsidP="001F3D81" w:rsidRDefault="000D1C38" w14:paraId="0745931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3C2B3D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Bottom Outlet Adapter:</w:t>
      </w:r>
    </w:p>
    <w:p xmlns:wp14="http://schemas.microsoft.com/office/word/2010/wordml" w:rsidR="000D1C38" w:rsidP="001F3D81" w:rsidRDefault="000D1C38" w14:paraId="0F2CDB1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DS-126.</w:t>
      </w:r>
    </w:p>
    <w:p xmlns:wp14="http://schemas.microsoft.com/office/word/2010/wordml" w:rsidR="000D1C38" w:rsidP="001F3D81" w:rsidRDefault="000D1C38" w14:paraId="6537F28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2B349E44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Grate Screws:</w:t>
      </w:r>
    </w:p>
    <w:p xmlns:wp14="http://schemas.microsoft.com/office/word/2010/wordml" w:rsidR="000D1C38" w:rsidP="001F3D81" w:rsidRDefault="000D1C38" w14:paraId="546E0E2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Part Number:  629.</w:t>
      </w:r>
    </w:p>
    <w:p xmlns:wp14="http://schemas.microsoft.com/office/word/2010/wordml" w:rsidR="000D1C38" w:rsidP="001F3D81" w:rsidRDefault="000D1C38" w14:paraId="6DFB9E2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0DF9E5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1834CE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EXECUTION</w:t>
      </w:r>
    </w:p>
    <w:p xmlns:wp14="http://schemas.microsoft.com/office/word/2010/wordml" w:rsidR="000D1C38" w:rsidP="001F3D81" w:rsidRDefault="000D1C38" w14:paraId="44E871B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0739CD8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EXAMINATION</w:t>
      </w:r>
    </w:p>
    <w:p xmlns:wp14="http://schemas.microsoft.com/office/word/2010/wordml" w:rsidR="000D1C38" w:rsidP="001F3D81" w:rsidRDefault="000D1C38" w14:paraId="144A5D2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01E5F2A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Examine areas to receive pre-sloped channel drain system.  Notify Architect if areas are not acceptable.  Do not begin installation until unacceptable conditions have been corrected.</w:t>
      </w:r>
    </w:p>
    <w:p xmlns:wp14="http://schemas.microsoft.com/office/word/2010/wordml" w:rsidR="000D1C38" w:rsidP="001F3D81" w:rsidRDefault="000D1C38" w14:paraId="738610E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55E2E6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INSTALLATION</w:t>
      </w:r>
    </w:p>
    <w:p xmlns:wp14="http://schemas.microsoft.com/office/word/2010/wordml" w:rsidR="000D1C38" w:rsidP="001F3D81" w:rsidRDefault="000D1C38" w14:paraId="637805D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E40A35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Install pre-sloped channel drain system in accordance with manufacturer's instructions at locations indicated on the Drawings.</w:t>
      </w:r>
    </w:p>
    <w:p xmlns:wp14="http://schemas.microsoft.com/office/word/2010/wordml" w:rsidR="000D1C38" w:rsidP="001F3D81" w:rsidRDefault="000D1C38" w14:paraId="463F29E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467136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Excavate trench to ensure proper </w:t>
      </w:r>
      <w:r w:rsidR="001D51CA">
        <w:rPr>
          <w:rFonts w:ascii="Arial" w:hAnsi="Arial" w:cs="Arial"/>
          <w:sz w:val="22"/>
          <w:szCs w:val="22"/>
        </w:rPr>
        <w:t xml:space="preserve">thickness </w:t>
      </w:r>
      <w:r>
        <w:rPr>
          <w:rFonts w:ascii="Arial" w:hAnsi="Arial" w:cs="Arial"/>
          <w:sz w:val="22"/>
          <w:szCs w:val="22"/>
        </w:rPr>
        <w:t>of concrete beneath and on both sides of channel</w:t>
      </w:r>
      <w:r w:rsidR="001F3D81">
        <w:rPr>
          <w:rFonts w:ascii="Arial" w:hAnsi="Arial" w:cs="Arial"/>
          <w:sz w:val="22"/>
          <w:szCs w:val="22"/>
        </w:rPr>
        <w:t xml:space="preserve"> is maintained and in accordance with designed load range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3B7B4B8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27EC92A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1F3D81">
        <w:rPr>
          <w:rFonts w:ascii="Arial" w:hAnsi="Arial" w:cs="Arial"/>
          <w:sz w:val="22"/>
          <w:szCs w:val="22"/>
        </w:rPr>
        <w:t>Dura Slope channel drain sections shall be installed in accordance with plan elevations</w:t>
      </w:r>
      <w:r w:rsidR="00DD1FDD">
        <w:rPr>
          <w:rFonts w:ascii="Arial" w:hAnsi="Arial" w:cs="Arial"/>
          <w:sz w:val="22"/>
          <w:szCs w:val="22"/>
        </w:rPr>
        <w:t xml:space="preserve"> and details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3A0FF5F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1D51CA" w:rsidP="001F3D81" w:rsidRDefault="001D51CA" w14:paraId="5630AD6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7B8571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Ensure directional flow arrows located on bottom of channel are pointing in direction of flow, toward catch basin and/or evacuation outlet.</w:t>
      </w:r>
    </w:p>
    <w:p xmlns:wp14="http://schemas.microsoft.com/office/word/2010/wordml" w:rsidR="000D1C38" w:rsidP="001F3D81" w:rsidRDefault="000D1C38" w14:paraId="6182907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2BA226A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  <w:sectPr w:rsidR="000D1C38"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  <w:headerReference w:type="default" r:id="Re946602575e3458e"/>
        </w:sectPr>
      </w:pPr>
    </w:p>
    <w:p xmlns:wp14="http://schemas.microsoft.com/office/word/2010/wordml" w:rsidR="000D1C38" w:rsidP="001F3D81" w:rsidRDefault="000D1C38" w14:paraId="14B8E19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 w:rsidR="001F3D8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atch basin</w:t>
      </w:r>
      <w:r w:rsidR="001F3D81">
        <w:rPr>
          <w:rFonts w:ascii="Arial" w:hAnsi="Arial" w:cs="Arial"/>
          <w:sz w:val="22"/>
          <w:szCs w:val="22"/>
        </w:rPr>
        <w:t xml:space="preserve">s shall be installed </w:t>
      </w:r>
      <w:r>
        <w:rPr>
          <w:rFonts w:ascii="Arial" w:hAnsi="Arial" w:cs="Arial"/>
          <w:sz w:val="22"/>
          <w:szCs w:val="22"/>
        </w:rPr>
        <w:t xml:space="preserve">at required elevation </w:t>
      </w:r>
      <w:r w:rsidR="001F3D81">
        <w:rPr>
          <w:rFonts w:ascii="Arial" w:hAnsi="Arial" w:cs="Arial"/>
          <w:sz w:val="22"/>
          <w:szCs w:val="22"/>
        </w:rPr>
        <w:t>as located on plans and/or details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17AD93B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5B262A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Apply silicon sealant to joints of </w:t>
      </w:r>
      <w:r w:rsidR="001F3D81">
        <w:rPr>
          <w:rFonts w:ascii="Arial" w:hAnsi="Arial" w:cs="Arial"/>
          <w:sz w:val="22"/>
          <w:szCs w:val="22"/>
        </w:rPr>
        <w:t xml:space="preserve">Dura Slope channel </w:t>
      </w:r>
      <w:r>
        <w:rPr>
          <w:rFonts w:ascii="Arial" w:hAnsi="Arial" w:cs="Arial"/>
          <w:sz w:val="22"/>
          <w:szCs w:val="22"/>
        </w:rPr>
        <w:t>drain system</w:t>
      </w:r>
      <w:r w:rsidR="001F3D81">
        <w:rPr>
          <w:rFonts w:ascii="Arial" w:hAnsi="Arial" w:cs="Arial"/>
          <w:sz w:val="22"/>
          <w:szCs w:val="22"/>
        </w:rPr>
        <w:t xml:space="preserve"> as directed by Architect and/or Engineer for watertight joint integrity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0DE4B5B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1F3D81" w14:paraId="0071205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Insure Blank Grate Inserts are installed if removed during installation procedure</w:t>
      </w:r>
      <w:r w:rsidR="000D1C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Loosen grate screws to slide Blank Grate Inserts longitudinally to insure joint alignment is maintained during concrete placement.  </w:t>
      </w:r>
      <w:r w:rsidR="00EB0A55">
        <w:rPr>
          <w:rFonts w:ascii="Arial" w:hAnsi="Arial" w:cs="Arial"/>
          <w:sz w:val="22"/>
          <w:szCs w:val="22"/>
        </w:rPr>
        <w:t>Tighten grate screws to maintain Blank Grate Insert placement.</w:t>
      </w:r>
    </w:p>
    <w:p xmlns:wp14="http://schemas.microsoft.com/office/word/2010/wordml" w:rsidR="000D1C38" w:rsidP="001F3D81" w:rsidRDefault="000D1C38" w14:paraId="66204FF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40B5BCE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Concrete:</w:t>
      </w:r>
    </w:p>
    <w:p xmlns:wp14="http://schemas.microsoft.com/office/word/2010/wordml" w:rsidR="000D1C38" w:rsidP="001F3D81" w:rsidRDefault="000D1C38" w14:paraId="0B9B3454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Place concrete beneath and on both sides of drain system</w:t>
      </w:r>
      <w:r w:rsidR="00EB0A55">
        <w:rPr>
          <w:rFonts w:ascii="Arial" w:hAnsi="Arial" w:cs="Arial"/>
          <w:sz w:val="22"/>
          <w:szCs w:val="22"/>
        </w:rPr>
        <w:t xml:space="preserve"> in accordance with specified load design and plan details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0D1C38" w:rsidP="001F3D81" w:rsidRDefault="000D1C38" w14:paraId="016BC8F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Ensure concrete has a minimum compressive strength of 3,500 psi at 28 days.</w:t>
      </w:r>
    </w:p>
    <w:p xmlns:wp14="http://schemas.microsoft.com/office/word/2010/wordml" w:rsidR="000D1C38" w:rsidP="001F3D81" w:rsidRDefault="000D1C38" w14:paraId="3F3C248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Concrete shall be as specified in Section 03300.</w:t>
      </w:r>
    </w:p>
    <w:p xmlns:wp14="http://schemas.microsoft.com/office/word/2010/wordml" w:rsidR="000D1C38" w:rsidP="001F3D81" w:rsidRDefault="000D1C38" w14:paraId="2DBF0D7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2E8D41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Recess top of drain system</w:t>
      </w:r>
      <w:r w:rsidR="00EB0A55">
        <w:rPr>
          <w:rFonts w:ascii="Arial" w:hAnsi="Arial" w:cs="Arial"/>
          <w:sz w:val="22"/>
          <w:szCs w:val="22"/>
        </w:rPr>
        <w:t xml:space="preserve"> 1/8” </w:t>
      </w:r>
      <w:r>
        <w:rPr>
          <w:rFonts w:ascii="Arial" w:hAnsi="Arial" w:cs="Arial"/>
          <w:sz w:val="22"/>
          <w:szCs w:val="22"/>
        </w:rPr>
        <w:t>below concrete finish grade</w:t>
      </w:r>
      <w:r w:rsidR="00EB0A55">
        <w:rPr>
          <w:rFonts w:ascii="Arial" w:hAnsi="Arial" w:cs="Arial"/>
          <w:sz w:val="22"/>
          <w:szCs w:val="22"/>
        </w:rPr>
        <w:t xml:space="preserve"> for pedestrian applications and 1/4” for traffic bearing applications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EB0A55" w:rsidP="001F3D81" w:rsidRDefault="00EB0A55" w14:paraId="6B62F1B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EB0A55" w:rsidP="001F3D81" w:rsidRDefault="00EB0A55" w14:paraId="265817E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Allow concrete to cure to specified compressive strength.  Remove Blank Grate Inserts, save grate screws and dispose of Blank Grate Inserts in a proper manner.  Blank Grate Inserts are recyclable and should be recycled if proper facilities exist.  </w:t>
      </w:r>
      <w:r w:rsidR="00F65158">
        <w:rPr>
          <w:rFonts w:ascii="Arial" w:hAnsi="Arial" w:cs="Arial"/>
          <w:sz w:val="22"/>
          <w:szCs w:val="22"/>
        </w:rPr>
        <w:t>Install final grate selection using saved grate screws.  Insure sediment and debris does not collect in Dura Slope channel.</w:t>
      </w:r>
    </w:p>
    <w:p xmlns:wp14="http://schemas.microsoft.com/office/word/2010/wordml" w:rsidR="00F65158" w:rsidP="001F3D81" w:rsidRDefault="00F65158" w14:paraId="02F2C34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F65158" w:rsidP="001F3D81" w:rsidRDefault="00F65158" w14:paraId="4D1288D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Clean Dura Slope channel and Dura Slope Catch Basin basket of any accumulated </w:t>
      </w:r>
      <w:r w:rsidR="00DD1FDD">
        <w:rPr>
          <w:rFonts w:ascii="Arial" w:hAnsi="Arial" w:cs="Arial"/>
          <w:sz w:val="22"/>
          <w:szCs w:val="22"/>
        </w:rPr>
        <w:t>sediment  and</w:t>
      </w:r>
      <w:r>
        <w:rPr>
          <w:rFonts w:ascii="Arial" w:hAnsi="Arial" w:cs="Arial"/>
          <w:sz w:val="22"/>
          <w:szCs w:val="22"/>
        </w:rPr>
        <w:t xml:space="preserve">/or debris prior to final project completion. </w:t>
      </w:r>
    </w:p>
    <w:p xmlns:wp14="http://schemas.microsoft.com/office/word/2010/wordml" w:rsidR="000D1C38" w:rsidP="001F3D81" w:rsidRDefault="000D1C38" w14:paraId="680A4E5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7BA8A4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PROTECTION</w:t>
      </w:r>
    </w:p>
    <w:p xmlns:wp14="http://schemas.microsoft.com/office/word/2010/wordml" w:rsidR="000D1C38" w:rsidP="001F3D81" w:rsidRDefault="000D1C38" w14:paraId="1921983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5BF7924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Protect installed pre-sloped channel drain system from damage during construction.</w:t>
      </w:r>
    </w:p>
    <w:p xmlns:wp14="http://schemas.microsoft.com/office/word/2010/wordml" w:rsidR="000D1C38" w:rsidP="001F3D81" w:rsidRDefault="000D1C38" w14:paraId="296FEF7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7194DBD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D1C38" w:rsidP="001F3D81" w:rsidRDefault="000D1C38" w14:paraId="36D2F381" wp14:textId="77777777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END OF SECTION</w:t>
      </w:r>
    </w:p>
    <w:sectPr w:rsidR="000D1C38" w:rsidSect="000D1C38">
      <w:type w:val="continuous"/>
      <w:pgSz w:w="12240" w:h="15840" w:orient="portrait"/>
      <w:pgMar w:top="1080" w:right="1080" w:bottom="720" w:left="1080" w:header="1080" w:footer="720" w:gutter="0"/>
      <w:cols w:space="720"/>
      <w:noEndnote/>
      <w:headerReference w:type="default" r:id="R1c802151a86240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D6CEC" w:rsidRDefault="004D6CEC" w14:paraId="54CD245A" wp14:textId="77777777">
      <w:r>
        <w:separator/>
      </w:r>
    </w:p>
  </w:endnote>
  <w:endnote w:type="continuationSeparator" w:id="0">
    <w:p xmlns:wp14="http://schemas.microsoft.com/office/word/2010/wordml" w:rsidR="004D6CEC" w:rsidRDefault="004D6CEC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D1FDD" w:rsidRDefault="00DD1FDD" w14:paraId="769D0D3C" wp14:textId="77777777">
    <w:pPr>
      <w:spacing w:line="240" w:lineRule="exact"/>
    </w:pPr>
  </w:p>
  <w:p xmlns:wp14="http://schemas.microsoft.com/office/word/2010/wordml" w:rsidR="00DD1FDD" w:rsidRDefault="00DD1FDD" w14:paraId="3546D9E1" wp14:textId="77777777">
    <w:pPr>
      <w:tabs>
        <w:tab w:val="center" w:pos="5040"/>
      </w:tabs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Dura Slope Channel Drains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33 44 16 -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PAGE </w:instrText>
    </w:r>
    <w:r>
      <w:rPr>
        <w:rFonts w:ascii="Arial" w:hAnsi="Arial" w:cs="Arial"/>
        <w:sz w:val="22"/>
        <w:szCs w:val="22"/>
      </w:rPr>
      <w:fldChar w:fldCharType="separate"/>
    </w:r>
    <w:r w:rsidR="00867554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D6CEC" w:rsidRDefault="004D6CEC" w14:paraId="36FEB5B0" wp14:textId="77777777">
      <w:r>
        <w:separator/>
      </w:r>
    </w:p>
  </w:footnote>
  <w:footnote w:type="continuationSeparator" w:id="0">
    <w:p xmlns:wp14="http://schemas.microsoft.com/office/word/2010/wordml" w:rsidR="004D6CEC" w:rsidRDefault="004D6CEC" w14:paraId="30D7AA69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4EF9CB6A">
      <w:trPr>
        <w:trHeight w:val="300"/>
      </w:trPr>
      <w:tc>
        <w:tcPr>
          <w:tcW w:w="3360" w:type="dxa"/>
          <w:tcMar/>
        </w:tcPr>
        <w:p w:rsidR="5866534E" w:rsidP="5866534E" w:rsidRDefault="5866534E" w14:paraId="51967FFC" w14:textId="2E42F462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18C73830" w14:textId="74E784F0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6C32A4B3" w14:textId="02EE4360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6D92EA94" w14:textId="03CD3A97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7D989A6B">
      <w:trPr>
        <w:trHeight w:val="300"/>
      </w:trPr>
      <w:tc>
        <w:tcPr>
          <w:tcW w:w="3360" w:type="dxa"/>
          <w:tcMar/>
        </w:tcPr>
        <w:p w:rsidR="5866534E" w:rsidP="5866534E" w:rsidRDefault="5866534E" w14:paraId="771BD282" w14:textId="58788DA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2BC40D3F" w14:textId="6FC8B85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3A14E7D7" w14:textId="72A370EC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3F024051" w14:textId="7826EA44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4C95A409">
      <w:trPr>
        <w:trHeight w:val="300"/>
      </w:trPr>
      <w:tc>
        <w:tcPr>
          <w:tcW w:w="3360" w:type="dxa"/>
          <w:tcMar/>
        </w:tcPr>
        <w:p w:rsidR="5866534E" w:rsidP="5866534E" w:rsidRDefault="5866534E" w14:paraId="58CBC849" w14:textId="12E1190E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67EA3C88" w14:textId="1984779F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4F938C63" w14:textId="7C8EE8A9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349FDB6D" w14:textId="1B0AEBA4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43994960">
      <w:trPr>
        <w:trHeight w:val="300"/>
      </w:trPr>
      <w:tc>
        <w:tcPr>
          <w:tcW w:w="3360" w:type="dxa"/>
          <w:tcMar/>
        </w:tcPr>
        <w:p w:rsidR="5866534E" w:rsidP="5866534E" w:rsidRDefault="5866534E" w14:paraId="364DB506" w14:textId="25C1ADA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24FA8CF0" w14:textId="3EA08DD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234CD74B" w14:textId="0EB5492C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44FF80A7" w14:textId="2F5F6BE5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19822AB9">
      <w:trPr>
        <w:trHeight w:val="300"/>
      </w:trPr>
      <w:tc>
        <w:tcPr>
          <w:tcW w:w="3360" w:type="dxa"/>
          <w:tcMar/>
        </w:tcPr>
        <w:p w:rsidR="5866534E" w:rsidP="5866534E" w:rsidRDefault="5866534E" w14:paraId="77BE9009" w14:textId="350913B7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27DF246F" w14:textId="3612906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27369B0E" w14:textId="5D12EAD8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697FB8E3" w14:textId="4E288FC5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866534E" w:rsidTr="5866534E" w14:paraId="6CDEC1D6">
      <w:trPr>
        <w:trHeight w:val="300"/>
      </w:trPr>
      <w:tc>
        <w:tcPr>
          <w:tcW w:w="3360" w:type="dxa"/>
          <w:tcMar/>
        </w:tcPr>
        <w:p w:rsidR="5866534E" w:rsidP="5866534E" w:rsidRDefault="5866534E" w14:paraId="01110949" w14:textId="032856DE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866534E" w:rsidP="5866534E" w:rsidRDefault="5866534E" w14:paraId="0A98406D" w14:textId="3B720AC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866534E" w:rsidP="5866534E" w:rsidRDefault="5866534E" w14:paraId="353AD6FA" w14:textId="16000DA4">
          <w:pPr>
            <w:pStyle w:val="Header"/>
            <w:bidi w:val="0"/>
            <w:ind w:right="-115"/>
            <w:jc w:val="right"/>
          </w:pPr>
        </w:p>
      </w:tc>
    </w:tr>
  </w:tbl>
  <w:p w:rsidR="5866534E" w:rsidP="5866534E" w:rsidRDefault="5866534E" w14:paraId="51BBD56E" w14:textId="7E709AB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38"/>
    <w:rsid w:val="000D1C38"/>
    <w:rsid w:val="000F5C3B"/>
    <w:rsid w:val="001D51CA"/>
    <w:rsid w:val="001F3D81"/>
    <w:rsid w:val="002269E1"/>
    <w:rsid w:val="003670D3"/>
    <w:rsid w:val="004D6CEC"/>
    <w:rsid w:val="00795BB6"/>
    <w:rsid w:val="00867554"/>
    <w:rsid w:val="008737DC"/>
    <w:rsid w:val="0089621A"/>
    <w:rsid w:val="008F3621"/>
    <w:rsid w:val="00953FFD"/>
    <w:rsid w:val="00AC0316"/>
    <w:rsid w:val="00D05FC4"/>
    <w:rsid w:val="00DD1FDD"/>
    <w:rsid w:val="00E4006C"/>
    <w:rsid w:val="00EA6482"/>
    <w:rsid w:val="00EB0A55"/>
    <w:rsid w:val="00F65158"/>
    <w:rsid w:val="08BF7A83"/>
    <w:rsid w:val="0EF00114"/>
    <w:rsid w:val="1A37C7D4"/>
    <w:rsid w:val="1C37DEB1"/>
    <w:rsid w:val="346101E6"/>
    <w:rsid w:val="4A7F9114"/>
    <w:rsid w:val="56EA8C14"/>
    <w:rsid w:val="5866534E"/>
    <w:rsid w:val="68CFE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E43778"/>
  <w15:chartTrackingRefBased/>
  <w15:docId w15:val="{089DD8C6-6C98-464F-9E54-6A606D4A15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36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70D3"/>
    <w:pPr>
      <w:tabs>
        <w:tab w:val="center" w:pos="4320"/>
        <w:tab w:val="right" w:pos="8640"/>
      </w:tabs>
    </w:pPr>
  </w:style>
  <w:style w:type="paragraph" w:styleId="SpecContactInfo" w:customStyle="true">
    <w:uiPriority w:val="1"/>
    <w:name w:val="Spec: Contact Info"/>
    <w:basedOn w:val="Normal"/>
    <w:rsid w:val="4A7F9114"/>
    <w:rPr>
      <w:rFonts w:ascii="Arial" w:hAnsi="Arial"/>
      <w:sz w:val="22"/>
      <w:szCs w:val="22"/>
    </w:rPr>
    <w:pPr>
      <w:tabs>
        <w:tab w:val="left" w:leader="none" w:pos="1296"/>
        <w:tab w:val="left" w:leader="none" w:pos="1800"/>
        <w:tab w:val="right" w:leader="none" w:pos="10080"/>
      </w:tabs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://www.ndspro.com/" TargetMode="External" Id="R2ba79cd25c284d57" /><Relationship Type="http://schemas.openxmlformats.org/officeDocument/2006/relationships/hyperlink" Target="mailto:bbb@aaaa.com" TargetMode="External" Id="R89206b68f1c9456b" /><Relationship Type="http://schemas.openxmlformats.org/officeDocument/2006/relationships/header" Target="header.xml" Id="R05a55566ea5a48e2" /><Relationship Type="http://schemas.openxmlformats.org/officeDocument/2006/relationships/header" Target="header2.xml" Id="Rd5c515e3f71e405e" /><Relationship Type="http://schemas.openxmlformats.org/officeDocument/2006/relationships/header" Target="header3.xml" Id="Rb5425a634a614bdf" /><Relationship Type="http://schemas.openxmlformats.org/officeDocument/2006/relationships/header" Target="header4.xml" Id="R8d718c3cdc6e4f62" /><Relationship Type="http://schemas.openxmlformats.org/officeDocument/2006/relationships/header" Target="header5.xml" Id="Re946602575e3458e" /><Relationship Type="http://schemas.openxmlformats.org/officeDocument/2006/relationships/header" Target="header6.xml" Id="R1c802151a86240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b2f66-f1cf-4925-b942-761f07f9a06e" xsi:nil="true"/>
    <lcf76f155ced4ddcb4097134ff3c332f xmlns="0820dc4f-e109-46b9-bcd7-bb49bfc5f5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D0CD0-1CC2-45A0-AD35-272B5D6E41A1}"/>
</file>

<file path=customXml/itemProps2.xml><?xml version="1.0" encoding="utf-8"?>
<ds:datastoreItem xmlns:ds="http://schemas.openxmlformats.org/officeDocument/2006/customXml" ds:itemID="{3F6831B9-560A-4293-B43F-C1A5B9053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B2E19-2575-4870-8F6F-76C7DB18B0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NDS, Inc</dc:title>
  <dc:subject/>
  <dc:creator/>
  <cp:keywords/>
  <dc:description/>
  <cp:lastModifiedBy>jala.ndsstudio</cp:lastModifiedBy>
  <cp:revision>4</cp:revision>
  <dcterms:created xsi:type="dcterms:W3CDTF">2024-02-23T17:31:00Z</dcterms:created>
  <dcterms:modified xsi:type="dcterms:W3CDTF">2024-06-16T05:40:37Z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0x0101002996D2013E2528409B9AB6F9F6F33C41</vt:lpwstr>
  </property>
  <property fmtid="{D5CDD505-2E9C-101B-9397-08002B2CF9AE}" pid="3" name="MediaServiceImageTags">
    <vt:lpwstr/>
  </property>
</Properties>
</file>